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2028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7" w:after="1"/>
        <w:rPr>
          <w:b/>
          <w:sz w:val="14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7"/>
        <w:gridCol w:w="1894"/>
        <w:gridCol w:w="1894"/>
        <w:gridCol w:w="1893"/>
        <w:gridCol w:w="1893"/>
        <w:gridCol w:w="1893"/>
        <w:gridCol w:w="1997"/>
        <w:gridCol w:w="1996"/>
      </w:tblGrid>
      <w:tr>
        <w:trPr>
          <w:trHeight w:val="376" w:hRule="atLeast"/>
        </w:trPr>
        <w:tc>
          <w:tcPr>
            <w:tcW w:w="547" w:type="dxa"/>
            <w:shd w:val="clear" w:color="auto" w:fill="F1F1F1"/>
          </w:tcPr>
          <w:p>
            <w:pPr>
              <w:pStyle w:val="TableParagraph"/>
              <w:spacing w:before="28"/>
              <w:ind w:left="93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6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28"/>
              <w:ind w:left="508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511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324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3" w:type="dxa"/>
            <w:shd w:val="clear" w:color="auto" w:fill="F1F1F1"/>
          </w:tcPr>
          <w:p>
            <w:pPr>
              <w:pStyle w:val="TableParagraph"/>
              <w:spacing w:before="28"/>
              <w:ind w:left="462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18"/>
              <w:ind w:left="676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18"/>
              <w:ind w:left="53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35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94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36</w:t>
            </w:r>
          </w:p>
        </w:tc>
        <w:tc>
          <w:tcPr>
            <w:tcW w:w="1894" w:type="dxa"/>
            <w:vMerge w:val="restart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1894" w:type="dxa"/>
            <w:tcBorders>
              <w:bottom w:val="nil"/>
            </w:tcBorders>
          </w:tcPr>
          <w:p>
            <w:pPr>
              <w:pStyle w:val="TableParagraph"/>
              <w:spacing w:line="275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color w:val="FF0000"/>
                <w:w w:val="99"/>
                <w:sz w:val="26"/>
                <w:u w:val="single" w:color="FF0000"/>
              </w:rPr>
              <w:t>4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5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6</w:t>
            </w:r>
          </w:p>
        </w:tc>
        <w:tc>
          <w:tcPr>
            <w:tcW w:w="1893" w:type="dxa"/>
            <w:vMerge w:val="restart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7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74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8</w:t>
            </w:r>
          </w:p>
        </w:tc>
        <w:tc>
          <w:tcPr>
            <w:tcW w:w="1996" w:type="dxa"/>
            <w:vMerge w:val="restart"/>
            <w:shd w:val="clear" w:color="auto" w:fill="F1F1F1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9</w:t>
            </w:r>
          </w:p>
        </w:tc>
      </w:tr>
      <w:tr>
        <w:trPr>
          <w:trHeight w:val="208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vMerge/>
            <w:tcBorders>
              <w:top w:val="nil"/>
            </w:tcBorders>
            <w:shd w:val="clear" w:color="auto" w:fill="E7E6E6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tcBorders>
              <w:top w:val="nil"/>
            </w:tcBorders>
          </w:tcPr>
          <w:p>
            <w:pPr>
              <w:pStyle w:val="TableParagraph"/>
              <w:spacing w:line="182" w:lineRule="exact"/>
              <w:ind w:right="16"/>
              <w:jc w:val="right"/>
              <w:rPr>
                <w:sz w:val="16"/>
              </w:rPr>
            </w:pPr>
            <w:r>
              <w:rPr>
                <w:sz w:val="16"/>
              </w:rPr>
              <w:t>Labor Day</w:t>
            </w: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3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37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10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11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12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13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14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15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16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38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17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18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19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20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21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22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23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b/>
                <w:sz w:val="26"/>
              </w:rPr>
            </w:pPr>
          </w:p>
          <w:p>
            <w:pPr>
              <w:pStyle w:val="TableParagraph"/>
              <w:spacing w:before="181"/>
              <w:ind w:left="126"/>
              <w:rPr>
                <w:i/>
                <w:sz w:val="26"/>
              </w:rPr>
            </w:pPr>
            <w:r>
              <w:rPr>
                <w:i/>
                <w:sz w:val="26"/>
              </w:rPr>
              <w:t>39</w:t>
            </w: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24</w:t>
            </w:r>
          </w:p>
        </w:tc>
        <w:tc>
          <w:tcPr>
            <w:tcW w:w="1894" w:type="dxa"/>
          </w:tcPr>
          <w:p>
            <w:pPr>
              <w:pStyle w:val="TableParagraph"/>
              <w:spacing w:line="283" w:lineRule="exact"/>
              <w:ind w:right="26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25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5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26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4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27</w:t>
            </w:r>
          </w:p>
        </w:tc>
        <w:tc>
          <w:tcPr>
            <w:tcW w:w="1893" w:type="dxa"/>
          </w:tcPr>
          <w:p>
            <w:pPr>
              <w:pStyle w:val="TableParagraph"/>
              <w:spacing w:line="283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28</w:t>
            </w:r>
          </w:p>
        </w:tc>
        <w:tc>
          <w:tcPr>
            <w:tcW w:w="1997" w:type="dxa"/>
          </w:tcPr>
          <w:p>
            <w:pPr>
              <w:pStyle w:val="TableParagraph"/>
              <w:spacing w:line="274" w:lineRule="exact"/>
              <w:ind w:right="23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29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line="274" w:lineRule="exact"/>
              <w:ind w:right="22"/>
              <w:jc w:val="right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30</w:t>
            </w: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517" w:hRule="atLeast"/>
        </w:trPr>
        <w:tc>
          <w:tcPr>
            <w:tcW w:w="547" w:type="dxa"/>
            <w:vMerge w:val="restart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51" w:hRule="atLeast"/>
        </w:trPr>
        <w:tc>
          <w:tcPr>
            <w:tcW w:w="54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894" w:type="dxa"/>
            <w:shd w:val="clear" w:color="auto" w:fill="E7E6E6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893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>
      <w:pPr>
        <w:pStyle w:val="BodyText"/>
        <w:spacing w:before="75"/>
        <w:ind w:right="164"/>
        <w:jc w:val="right"/>
      </w:pPr>
      <w:hyperlink r:id="rId5">
        <w:r>
          <w:rPr>
            <w:w w:val="105"/>
          </w:rPr>
          <w:t>www</w:t>
        </w:r>
      </w:hyperlink>
      <w:r>
        <w:rPr>
          <w:w w:val="105"/>
        </w:rPr>
        <w:t>.</w:t>
      </w:r>
      <w:hyperlink r:id="rId5">
        <w:r>
          <w:rPr>
            <w:w w:val="105"/>
          </w:rPr>
          <w:t>bla</w:t>
        </w:r>
      </w:hyperlink>
      <w:r>
        <w:rPr>
          <w:w w:val="105"/>
        </w:rPr>
        <w:t>nk</w:t>
      </w:r>
      <w:hyperlink r:id="rId5">
        <w:r>
          <w:rPr>
            <w:w w:val="105"/>
          </w:rPr>
          <w:t>-</w:t>
        </w:r>
      </w:hyperlink>
      <w:r>
        <w:rPr>
          <w:w w:val="105"/>
        </w:rPr>
        <w:t>ca</w:t>
      </w:r>
      <w:hyperlink r:id="rId5">
        <w:r>
          <w:rPr>
            <w:w w:val="105"/>
          </w:rPr>
          <w:t>len</w:t>
        </w:r>
      </w:hyperlink>
      <w:hyperlink r:id="rId5">
        <w:r>
          <w:rPr>
            <w:w w:val="105"/>
          </w:rPr>
          <w:t>da</w:t>
        </w:r>
      </w:hyperlink>
      <w:r>
        <w:rPr>
          <w:w w:val="105"/>
        </w:rPr>
        <w:t>r.</w:t>
      </w:r>
      <w:hyperlink r:id="rId5">
        <w:r>
          <w:rPr>
            <w:w w:val="105"/>
          </w:rPr>
          <w:t>c</w:t>
        </w:r>
      </w:hyperlink>
      <w:r>
        <w:rPr>
          <w:w w:val="105"/>
        </w:rPr>
        <w:t>om</w:t>
      </w:r>
    </w:p>
    <w:p>
      <w:pPr>
        <w:spacing w:line="240" w:lineRule="auto" w:before="0"/>
        <w:rPr>
          <w:sz w:val="8"/>
        </w:rPr>
      </w:pPr>
    </w:p>
    <w:tbl>
      <w:tblPr>
        <w:tblW w:w="0" w:type="auto"/>
        <w:jc w:val="left"/>
        <w:tblInd w:w="17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41"/>
        <w:gridCol w:w="1242"/>
      </w:tblGrid>
      <w:tr>
        <w:trPr>
          <w:trHeight w:val="237" w:hRule="atLeast"/>
        </w:trPr>
        <w:tc>
          <w:tcPr>
            <w:tcW w:w="941" w:type="dxa"/>
          </w:tcPr>
          <w:p>
            <w:pPr>
              <w:pStyle w:val="TableParagraph"/>
              <w:spacing w:line="218" w:lineRule="exact"/>
              <w:ind w:left="200"/>
              <w:rPr>
                <w:b/>
                <w:sz w:val="23"/>
              </w:rPr>
            </w:pPr>
            <w:r>
              <w:rPr>
                <w:b/>
                <w:sz w:val="23"/>
              </w:rPr>
              <w:t>Sep 04</w:t>
            </w:r>
          </w:p>
        </w:tc>
        <w:tc>
          <w:tcPr>
            <w:tcW w:w="1242" w:type="dxa"/>
          </w:tcPr>
          <w:p>
            <w:pPr>
              <w:pStyle w:val="TableParagraph"/>
              <w:spacing w:line="218" w:lineRule="exact"/>
              <w:ind w:left="113"/>
              <w:rPr>
                <w:sz w:val="23"/>
              </w:rPr>
            </w:pPr>
            <w:r>
              <w:rPr>
                <w:sz w:val="23"/>
              </w:rPr>
              <w:t>Labor Day</w:t>
            </w:r>
          </w:p>
        </w:tc>
      </w:tr>
    </w:tbl>
    <w:sectPr>
      <w:type w:val="continuous"/>
      <w:pgSz w:w="15840" w:h="12240" w:orient="landscape"/>
      <w:pgMar w:top="98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69" w:lineRule="exact"/>
      <w:ind w:left="5132" w:right="5129"/>
      <w:jc w:val="center"/>
    </w:pPr>
    <w:rPr>
      <w:rFonts w:ascii="Calibri" w:hAnsi="Calibri" w:eastAsia="Calibri" w:cs="Calibri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2023-07-24T15:07:54Z</dcterms:created>
  <dcterms:modified xsi:type="dcterms:W3CDTF">2023-07-24T15:07:54Z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